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25B" w:rsidRDefault="00FA025B" w:rsidP="00643CF4">
      <w:pPr>
        <w:pStyle w:val="a5"/>
        <w:shd w:val="clear" w:color="auto" w:fill="FFFFFF"/>
        <w:spacing w:before="0" w:beforeAutospacing="0" w:after="0" w:afterAutospacing="0" w:line="360" w:lineRule="auto"/>
        <w:jc w:val="center"/>
        <w:rPr>
          <w:rStyle w:val="a6"/>
          <w:rFonts w:ascii="隶书" w:eastAsia="隶书" w:hAnsi="Tahoma" w:cs="Tahoma"/>
          <w:color w:val="000000"/>
          <w:sz w:val="44"/>
          <w:szCs w:val="36"/>
        </w:rPr>
      </w:pPr>
    </w:p>
    <w:p w:rsidR="00AD0059" w:rsidRPr="00643CF4" w:rsidRDefault="00AD0059" w:rsidP="00643CF4">
      <w:pPr>
        <w:pStyle w:val="a5"/>
        <w:shd w:val="clear" w:color="auto" w:fill="FFFFFF"/>
        <w:spacing w:before="0" w:beforeAutospacing="0" w:after="0" w:afterAutospacing="0" w:line="360" w:lineRule="auto"/>
        <w:jc w:val="center"/>
        <w:rPr>
          <w:rFonts w:ascii="Tahoma" w:hAnsi="Tahoma" w:cs="Tahoma"/>
          <w:color w:val="000000"/>
          <w:sz w:val="44"/>
          <w:szCs w:val="36"/>
        </w:rPr>
      </w:pPr>
      <w:r w:rsidRPr="00643CF4">
        <w:rPr>
          <w:rStyle w:val="a6"/>
          <w:rFonts w:ascii="隶书" w:eastAsia="隶书" w:hAnsi="Tahoma" w:cs="Tahoma" w:hint="eastAsia"/>
          <w:color w:val="000000"/>
          <w:sz w:val="44"/>
          <w:szCs w:val="36"/>
        </w:rPr>
        <w:t>有机硅化学及材料技术教育部重点实验室</w:t>
      </w:r>
    </w:p>
    <w:p w:rsidR="00AD0059" w:rsidRDefault="00AD0059" w:rsidP="00643CF4">
      <w:pPr>
        <w:pStyle w:val="a5"/>
        <w:shd w:val="clear" w:color="auto" w:fill="FFFFFF"/>
        <w:spacing w:before="0" w:beforeAutospacing="0" w:after="0" w:afterAutospacing="0" w:line="360" w:lineRule="auto"/>
        <w:jc w:val="center"/>
        <w:rPr>
          <w:rStyle w:val="a6"/>
          <w:rFonts w:cs="Tahoma"/>
          <w:color w:val="000000"/>
          <w:sz w:val="36"/>
          <w:szCs w:val="36"/>
        </w:rPr>
      </w:pPr>
      <w:r w:rsidRPr="009E4416">
        <w:rPr>
          <w:rStyle w:val="a6"/>
          <w:rFonts w:cs="Tahoma" w:hint="eastAsia"/>
          <w:color w:val="000000"/>
          <w:sz w:val="36"/>
          <w:szCs w:val="36"/>
        </w:rPr>
        <w:t>开放课题科学基金申请指南</w:t>
      </w:r>
    </w:p>
    <w:p w:rsidR="00FA025B" w:rsidRPr="009E4416" w:rsidRDefault="00FA025B" w:rsidP="00643CF4">
      <w:pPr>
        <w:pStyle w:val="a5"/>
        <w:shd w:val="clear" w:color="auto" w:fill="FFFFFF"/>
        <w:spacing w:before="0" w:beforeAutospacing="0" w:after="0" w:afterAutospacing="0" w:line="360" w:lineRule="auto"/>
        <w:jc w:val="center"/>
        <w:rPr>
          <w:rFonts w:ascii="Tahoma" w:hAnsi="Tahoma" w:cs="Tahoma"/>
          <w:color w:val="000000"/>
          <w:sz w:val="36"/>
          <w:szCs w:val="36"/>
        </w:rPr>
      </w:pP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为鼓励本实验室与国内外高水平研究机构、大专院校、产业部门及本校较高水平研究团队的交流合作，重点实验室设立开放课题科学基金，对在本实验室中进行的科研课题提供资助，利用实验室的仪器设备进行单独或合作研究工作，同时也欢迎国内外科研单位自带项目与资金来本实验室进行合作研究。本实验室科学基金主要来自国家教育部、浙江省教育厅、杭州市教育局与学校拨款，并尽力通过其他途径筹集。有机硅化学及材料技术教育部重点实验室设在杭州师范大学。</w:t>
      </w:r>
    </w:p>
    <w:p w:rsidR="00AD0059" w:rsidRDefault="00AD0059" w:rsidP="00FA025B">
      <w:pPr>
        <w:pStyle w:val="a5"/>
        <w:shd w:val="clear" w:color="auto" w:fill="FFFFFF"/>
        <w:spacing w:before="240" w:beforeAutospacing="0" w:after="0" w:afterAutospacing="0" w:line="360" w:lineRule="auto"/>
        <w:rPr>
          <w:rFonts w:ascii="Tahoma" w:hAnsi="Tahoma" w:cs="Tahoma"/>
          <w:color w:val="000000"/>
        </w:rPr>
      </w:pPr>
      <w:r>
        <w:rPr>
          <w:rStyle w:val="a6"/>
          <w:rFonts w:cs="Tahoma" w:hint="eastAsia"/>
          <w:color w:val="000000"/>
        </w:rPr>
        <w:t>一、研究方向</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1、有机硅单体合成方法学及清洁生产技术研究</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1）有机硅单体合成新方法和新技术研究：甲基苯基单体及含功能性基团单体等的合成新技术、反应机理及热力学研究；开发由硅粉或二氧化硅与有机化合物反应制备有机硅化合物或聚合物的绿色合成技术；有机硅单体工业副产品的综合利用研究。</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（2）新型有机硅化合物的合成和应用研究：探索新型有机硅化合物及其合成工艺和在有机合成中的应用；新型有机硅试剂、有机硅偶联剂的制备及其应用研究；新型有机硅药物的分子设计和制备技术研究等。</w:t>
      </w:r>
    </w:p>
    <w:p w:rsidR="00AD0059" w:rsidRDefault="00AD0059" w:rsidP="00643CF4">
      <w:pPr>
        <w:pStyle w:val="a5"/>
        <w:shd w:val="clear" w:color="auto" w:fill="FFFFFF"/>
        <w:spacing w:before="0" w:beforeAutospacing="0" w:after="0" w:afterAutospacing="0" w:line="360" w:lineRule="auto"/>
        <w:ind w:left="555"/>
        <w:rPr>
          <w:rFonts w:ascii="Tahoma" w:hAnsi="Tahoma" w:cs="Tahoma"/>
          <w:color w:val="000000"/>
        </w:rPr>
      </w:pPr>
      <w:r>
        <w:rPr>
          <w:rFonts w:cs="Tahoma" w:hint="eastAsia"/>
          <w:color w:val="000000"/>
        </w:rPr>
        <w:t>2、新型聚硅氧烷的构造及其特种材料研究</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（1）有机聚硅氧烷的新合成工艺和性能研究：以甲基苯基聚硅氧烷为基础的硅橡胶、硅油、硅树脂、有机硅乳液等新材料的研制及其结构与性能的关系，新型化纤材料的制备技术及其改性研究。</w:t>
      </w:r>
    </w:p>
    <w:p w:rsidR="007D48EF"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2）微流控芯片及微分离功能柱的研制和应用研究：对有机硅处理的玻璃芯片表面分子吸附及改性机理进行理论和实验研究、内表面进行有机硅功能分子修饰后的毛细管柱在毛细管电泳分析应用中的选择识别功能研究。</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3、有机硅功能材料分子设计与制备技术研究</w:t>
      </w:r>
    </w:p>
    <w:p w:rsidR="00AD0059" w:rsidRDefault="00AD0059" w:rsidP="00643CF4">
      <w:pPr>
        <w:pStyle w:val="a5"/>
        <w:shd w:val="clear" w:color="auto" w:fill="FFFFFF"/>
        <w:spacing w:before="0" w:beforeAutospacing="0" w:after="0" w:afterAutospacing="0" w:line="360" w:lineRule="auto"/>
        <w:ind w:firstLineChars="200" w:firstLine="480"/>
        <w:rPr>
          <w:rFonts w:ascii="Tahoma" w:hAnsi="Tahoma" w:cs="Tahoma"/>
          <w:color w:val="000000"/>
        </w:rPr>
      </w:pPr>
      <w:r>
        <w:rPr>
          <w:rFonts w:cs="Tahoma" w:hint="eastAsia"/>
          <w:color w:val="000000"/>
        </w:rPr>
        <w:t>（1）</w:t>
      </w:r>
      <w:r>
        <w:rPr>
          <w:rFonts w:ascii="Tahoma" w:hAnsi="Tahoma" w:cs="Tahoma"/>
          <w:color w:val="000000"/>
        </w:rPr>
        <w:t> </w:t>
      </w:r>
      <w:r>
        <w:rPr>
          <w:rFonts w:cs="Tahoma" w:hint="eastAsia"/>
          <w:color w:val="000000"/>
        </w:rPr>
        <w:t>功能有机硅聚合物的制备和性能研究：新型功能聚硅氧烷的制备和</w:t>
      </w:r>
    </w:p>
    <w:p w:rsidR="00AD0059" w:rsidRDefault="00AD0059" w:rsidP="00643CF4">
      <w:pPr>
        <w:pStyle w:val="a5"/>
        <w:shd w:val="clear" w:color="auto" w:fill="FFFFFF"/>
        <w:spacing w:before="0" w:beforeAutospacing="0" w:after="0" w:afterAutospacing="0" w:line="360" w:lineRule="auto"/>
        <w:rPr>
          <w:rFonts w:ascii="Tahoma" w:hAnsi="Tahoma" w:cs="Tahoma"/>
          <w:color w:val="000000"/>
        </w:rPr>
      </w:pPr>
      <w:r>
        <w:rPr>
          <w:rFonts w:cs="Tahoma" w:hint="eastAsia"/>
          <w:color w:val="000000"/>
        </w:rPr>
        <w:lastRenderedPageBreak/>
        <w:t>性能研究，新型聚硅烷的制备和性能研究。</w:t>
      </w:r>
    </w:p>
    <w:p w:rsidR="00AD0059" w:rsidRDefault="00AD0059" w:rsidP="00643CF4">
      <w:pPr>
        <w:pStyle w:val="a5"/>
        <w:shd w:val="clear" w:color="auto" w:fill="FFFFFF"/>
        <w:spacing w:before="0" w:beforeAutospacing="0" w:after="0" w:afterAutospacing="0" w:line="360" w:lineRule="auto"/>
        <w:ind w:firstLineChars="200" w:firstLine="480"/>
        <w:rPr>
          <w:rFonts w:ascii="Tahoma" w:hAnsi="Tahoma" w:cs="Tahoma"/>
          <w:color w:val="000000"/>
        </w:rPr>
      </w:pPr>
      <w:r>
        <w:rPr>
          <w:rFonts w:cs="Tahoma" w:hint="eastAsia"/>
          <w:color w:val="000000"/>
        </w:rPr>
        <w:t>（2）硅纳米材料的制备和应用研究：功能聚硅氧烷纳米材料的制备及性</w:t>
      </w:r>
    </w:p>
    <w:p w:rsidR="009E4416" w:rsidRDefault="00AD0059" w:rsidP="00643CF4">
      <w:pPr>
        <w:pStyle w:val="a5"/>
        <w:shd w:val="clear" w:color="auto" w:fill="FFFFFF"/>
        <w:spacing w:before="0" w:beforeAutospacing="0" w:after="0" w:afterAutospacing="0" w:line="360" w:lineRule="auto"/>
        <w:rPr>
          <w:rFonts w:cs="Tahoma"/>
          <w:color w:val="000000"/>
        </w:rPr>
      </w:pPr>
      <w:r>
        <w:rPr>
          <w:rFonts w:cs="Tahoma" w:hint="eastAsia"/>
          <w:color w:val="000000"/>
        </w:rPr>
        <w:t>能研究，硅与硅掺杂半导体团簇等的物理和化学特性研究，新型医用有机硅材料及其在红外光谱分析中的应用。</w:t>
      </w:r>
    </w:p>
    <w:p w:rsidR="00AD0059" w:rsidRDefault="00AD0059" w:rsidP="00643CF4">
      <w:pPr>
        <w:pStyle w:val="a5"/>
        <w:shd w:val="clear" w:color="auto" w:fill="FFFFFF"/>
        <w:spacing w:before="0" w:beforeAutospacing="0" w:after="0" w:afterAutospacing="0" w:line="360" w:lineRule="auto"/>
        <w:ind w:firstLineChars="200" w:firstLine="480"/>
        <w:rPr>
          <w:rFonts w:ascii="Tahoma" w:hAnsi="Tahoma" w:cs="Tahoma"/>
          <w:color w:val="000000"/>
        </w:rPr>
      </w:pPr>
      <w:r>
        <w:rPr>
          <w:rFonts w:cs="Tahoma" w:hint="eastAsia"/>
          <w:color w:val="000000"/>
        </w:rPr>
        <w:t>（3）有机硅分子设计及理论化学计算。</w:t>
      </w:r>
    </w:p>
    <w:p w:rsidR="00AD0059" w:rsidRPr="00FA025B" w:rsidRDefault="00AD0059" w:rsidP="00FA025B">
      <w:pPr>
        <w:pStyle w:val="a5"/>
        <w:shd w:val="clear" w:color="auto" w:fill="FFFFFF"/>
        <w:spacing w:before="240" w:beforeAutospacing="0" w:after="0" w:afterAutospacing="0" w:line="360" w:lineRule="auto"/>
        <w:rPr>
          <w:rStyle w:val="a6"/>
        </w:rPr>
      </w:pPr>
      <w:r>
        <w:rPr>
          <w:rStyle w:val="a6"/>
          <w:rFonts w:cs="Tahoma" w:hint="eastAsia"/>
          <w:color w:val="000000"/>
        </w:rPr>
        <w:t>二、申请范围及对象：</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国内外高等院校、科研机构、产业部门和其它相关单位中具有高级技术职称或博士学位并从事有机硅化学和材料技术及相关领域的研究人员，均可根据“有机硅化学及材料技术教育部重点实验室开放课题科学基金申请指南”向本实验室提出科学基金申请。申请人不具有高级专业技术职务或博士学位，须提供两名具有高级专业技术职务的同行专家的推荐意见。</w:t>
      </w:r>
    </w:p>
    <w:p w:rsidR="00AD0059" w:rsidRPr="00FA025B" w:rsidRDefault="00AD0059" w:rsidP="00FA025B">
      <w:pPr>
        <w:pStyle w:val="a5"/>
        <w:shd w:val="clear" w:color="auto" w:fill="FFFFFF"/>
        <w:spacing w:before="240" w:beforeAutospacing="0" w:after="0" w:afterAutospacing="0" w:line="360" w:lineRule="auto"/>
        <w:rPr>
          <w:rStyle w:val="a6"/>
        </w:rPr>
      </w:pPr>
      <w:r>
        <w:rPr>
          <w:rStyle w:val="a6"/>
          <w:rFonts w:cs="Tahoma" w:hint="eastAsia"/>
          <w:color w:val="000000"/>
        </w:rPr>
        <w:t>三、申请时间：</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本实验室每年公布一次项目指南，一般课题研究年限一般不超过2年。研究工作年度为当年</w:t>
      </w:r>
      <w:r w:rsidR="003766B6">
        <w:rPr>
          <w:rFonts w:cs="Tahoma" w:hint="eastAsia"/>
          <w:color w:val="000000"/>
        </w:rPr>
        <w:t>1</w:t>
      </w:r>
      <w:r>
        <w:rPr>
          <w:rFonts w:cs="Tahoma" w:hint="eastAsia"/>
          <w:color w:val="000000"/>
        </w:rPr>
        <w:t>月</w:t>
      </w:r>
      <w:r w:rsidR="003766B6">
        <w:rPr>
          <w:rFonts w:cs="Tahoma" w:hint="eastAsia"/>
          <w:color w:val="000000"/>
        </w:rPr>
        <w:t>1</w:t>
      </w:r>
      <w:r>
        <w:rPr>
          <w:rFonts w:cs="Tahoma" w:hint="eastAsia"/>
          <w:color w:val="000000"/>
        </w:rPr>
        <w:t>日到次年</w:t>
      </w:r>
      <w:r w:rsidR="003766B6">
        <w:rPr>
          <w:rFonts w:cs="Tahoma" w:hint="eastAsia"/>
          <w:color w:val="000000"/>
        </w:rPr>
        <w:t>1</w:t>
      </w:r>
      <w:r w:rsidR="003766B6">
        <w:rPr>
          <w:rFonts w:cs="Tahoma"/>
          <w:color w:val="000000"/>
        </w:rPr>
        <w:t>2</w:t>
      </w:r>
      <w:r>
        <w:rPr>
          <w:rFonts w:cs="Tahoma" w:hint="eastAsia"/>
          <w:color w:val="000000"/>
        </w:rPr>
        <w:t>月</w:t>
      </w:r>
      <w:r w:rsidR="003766B6">
        <w:rPr>
          <w:rFonts w:cs="Tahoma" w:hint="eastAsia"/>
          <w:color w:val="000000"/>
        </w:rPr>
        <w:t>3</w:t>
      </w:r>
      <w:r w:rsidR="003766B6">
        <w:rPr>
          <w:rFonts w:cs="Tahoma"/>
          <w:color w:val="000000"/>
        </w:rPr>
        <w:t>1</w:t>
      </w:r>
      <w:r>
        <w:rPr>
          <w:rFonts w:cs="Tahoma" w:hint="eastAsia"/>
          <w:color w:val="000000"/>
        </w:rPr>
        <w:t>日，获准项目自</w:t>
      </w:r>
      <w:r w:rsidR="003766B6">
        <w:rPr>
          <w:rFonts w:cs="Tahoma" w:hint="eastAsia"/>
          <w:color w:val="000000"/>
        </w:rPr>
        <w:t>获批次月1</w:t>
      </w:r>
      <w:r>
        <w:rPr>
          <w:rFonts w:cs="Tahoma" w:hint="eastAsia"/>
          <w:color w:val="000000"/>
        </w:rPr>
        <w:t>日起开始执行。特殊情况根据实验室通知执行。</w:t>
      </w:r>
    </w:p>
    <w:p w:rsidR="00AD0059" w:rsidRPr="00FA025B" w:rsidRDefault="00AD0059" w:rsidP="00FA025B">
      <w:pPr>
        <w:pStyle w:val="a5"/>
        <w:shd w:val="clear" w:color="auto" w:fill="FFFFFF"/>
        <w:spacing w:before="240" w:beforeAutospacing="0" w:after="0" w:afterAutospacing="0" w:line="360" w:lineRule="auto"/>
        <w:rPr>
          <w:rStyle w:val="a6"/>
        </w:rPr>
      </w:pPr>
      <w:r>
        <w:rPr>
          <w:rStyle w:val="a6"/>
          <w:rFonts w:cs="Tahoma" w:hint="eastAsia"/>
          <w:color w:val="000000"/>
        </w:rPr>
        <w:t>四、申请审批程序</w:t>
      </w:r>
      <w:r w:rsidRPr="00FA025B">
        <w:rPr>
          <w:rStyle w:val="a6"/>
          <w:rFonts w:hint="eastAsia"/>
        </w:rPr>
        <w:t>：</w:t>
      </w:r>
    </w:p>
    <w:p w:rsidR="00AD0059" w:rsidRDefault="00AD0059" w:rsidP="00643CF4">
      <w:pPr>
        <w:pStyle w:val="a5"/>
        <w:shd w:val="clear" w:color="auto" w:fill="FFFFFF"/>
        <w:spacing w:before="0" w:beforeAutospacing="0" w:after="0" w:afterAutospacing="0" w:line="360" w:lineRule="auto"/>
        <w:ind w:firstLine="240"/>
        <w:rPr>
          <w:rFonts w:ascii="Tahoma" w:hAnsi="Tahoma" w:cs="Tahoma"/>
          <w:color w:val="000000"/>
        </w:rPr>
      </w:pPr>
      <w:r>
        <w:rPr>
          <w:rFonts w:cs="Tahoma" w:hint="eastAsia"/>
          <w:color w:val="000000"/>
        </w:rPr>
        <w:t>（1）申请者首先与本实验室取得联系，索取项目申请书，或从实验室网站上直接下载项目申请书，根据本指南及申请书要求认真填写。申请书一式三份，经所在单位签署意见并盖章后寄送本实验室，同时将电子版本文件发送至实验室信箱。</w:t>
      </w:r>
    </w:p>
    <w:p w:rsidR="00AD0059" w:rsidRDefault="00AD0059" w:rsidP="00643CF4">
      <w:pPr>
        <w:pStyle w:val="a5"/>
        <w:shd w:val="clear" w:color="auto" w:fill="FFFFFF"/>
        <w:spacing w:before="0" w:beforeAutospacing="0" w:after="0" w:afterAutospacing="0" w:line="360" w:lineRule="auto"/>
        <w:ind w:firstLine="240"/>
        <w:rPr>
          <w:rFonts w:ascii="Tahoma" w:hAnsi="Tahoma" w:cs="Tahoma"/>
          <w:color w:val="000000"/>
        </w:rPr>
      </w:pPr>
      <w:r>
        <w:rPr>
          <w:rFonts w:cs="Tahoma" w:hint="eastAsia"/>
          <w:color w:val="000000"/>
        </w:rPr>
        <w:t>（2）申请书由实验室提请相关专家评审，取得评审意见，经本实验室主任办公会审查同意后，报实验室学术委员会审核确定资助项目及资助金额。</w:t>
      </w:r>
    </w:p>
    <w:p w:rsidR="007D48EF" w:rsidRDefault="00AD0059" w:rsidP="00643CF4">
      <w:pPr>
        <w:pStyle w:val="a5"/>
        <w:shd w:val="clear" w:color="auto" w:fill="FFFFFF"/>
        <w:spacing w:before="0" w:beforeAutospacing="0" w:after="0" w:afterAutospacing="0" w:line="360" w:lineRule="auto"/>
        <w:ind w:firstLine="240"/>
        <w:rPr>
          <w:rFonts w:ascii="Tahoma" w:hAnsi="Tahoma" w:cs="Tahoma"/>
          <w:color w:val="000000"/>
        </w:rPr>
      </w:pPr>
      <w:r>
        <w:rPr>
          <w:rFonts w:cs="Tahoma" w:hint="eastAsia"/>
          <w:color w:val="000000"/>
        </w:rPr>
        <w:t>（3）评审意见反馈，通知申请者。获得资助的申请者根据评审意见填报课题计划任务书，与实验室签订合同，正式列为本实验室开放课题。</w:t>
      </w:r>
      <w:bookmarkStart w:id="0" w:name="_GoBack"/>
      <w:bookmarkEnd w:id="0"/>
    </w:p>
    <w:p w:rsidR="00AD0059" w:rsidRPr="00FA025B" w:rsidRDefault="00AD0059" w:rsidP="00FA025B">
      <w:pPr>
        <w:pStyle w:val="a5"/>
        <w:shd w:val="clear" w:color="auto" w:fill="FFFFFF"/>
        <w:spacing w:before="240" w:beforeAutospacing="0" w:after="0" w:afterAutospacing="0" w:line="360" w:lineRule="auto"/>
        <w:rPr>
          <w:rStyle w:val="a6"/>
        </w:rPr>
      </w:pPr>
      <w:r>
        <w:rPr>
          <w:rStyle w:val="a6"/>
          <w:rFonts w:cs="Tahoma" w:hint="eastAsia"/>
          <w:color w:val="000000"/>
        </w:rPr>
        <w:t>五、获准项目资助款项及用途：</w:t>
      </w:r>
    </w:p>
    <w:p w:rsidR="00AD0059" w:rsidRDefault="00AD0059" w:rsidP="00643CF4">
      <w:pPr>
        <w:pStyle w:val="a5"/>
        <w:shd w:val="clear" w:color="auto" w:fill="FFFFFF"/>
        <w:spacing w:before="0" w:beforeAutospacing="0" w:after="0" w:afterAutospacing="0" w:line="360" w:lineRule="auto"/>
        <w:rPr>
          <w:rFonts w:ascii="Tahoma" w:hAnsi="Tahoma" w:cs="Tahoma"/>
          <w:color w:val="000000"/>
        </w:rPr>
      </w:pPr>
      <w:r>
        <w:rPr>
          <w:rFonts w:cs="Tahoma" w:hint="eastAsia"/>
          <w:color w:val="000000"/>
        </w:rPr>
        <w:t>（1）凡经审批通过的课题基金只能用于在本实验室进行开放课题的研究。一般课题的资助额度为</w:t>
      </w:r>
      <w:r w:rsidR="00A54797">
        <w:rPr>
          <w:rFonts w:cs="Tahoma" w:hint="eastAsia"/>
          <w:color w:val="000000"/>
        </w:rPr>
        <w:t>3-</w:t>
      </w:r>
      <w:r>
        <w:rPr>
          <w:rFonts w:cs="Tahoma" w:hint="eastAsia"/>
          <w:color w:val="000000"/>
        </w:rPr>
        <w:t>5万元。</w:t>
      </w:r>
    </w:p>
    <w:p w:rsidR="00AD0059" w:rsidRDefault="00AD0059" w:rsidP="00643CF4">
      <w:pPr>
        <w:pStyle w:val="a5"/>
        <w:shd w:val="clear" w:color="auto" w:fill="FFFFFF"/>
        <w:spacing w:before="0" w:beforeAutospacing="0" w:after="0" w:afterAutospacing="0" w:line="360" w:lineRule="auto"/>
        <w:rPr>
          <w:rFonts w:ascii="Tahoma" w:hAnsi="Tahoma" w:cs="Tahoma"/>
          <w:color w:val="000000"/>
        </w:rPr>
      </w:pPr>
      <w:r>
        <w:rPr>
          <w:rFonts w:cs="Tahoma" w:hint="eastAsia"/>
          <w:color w:val="000000"/>
        </w:rPr>
        <w:lastRenderedPageBreak/>
        <w:t>（2）课题基金使用范围详见“有机硅化学及材料技术教育部重点实验室开放课题科学基金使用管理条例”。</w:t>
      </w:r>
    </w:p>
    <w:p w:rsidR="00AD0059" w:rsidRPr="00FA025B" w:rsidRDefault="00AD0059" w:rsidP="00FA025B">
      <w:pPr>
        <w:pStyle w:val="a5"/>
        <w:shd w:val="clear" w:color="auto" w:fill="FFFFFF"/>
        <w:spacing w:before="240" w:beforeAutospacing="0" w:after="0" w:afterAutospacing="0" w:line="360" w:lineRule="auto"/>
        <w:rPr>
          <w:rStyle w:val="a6"/>
        </w:rPr>
      </w:pPr>
      <w:r>
        <w:rPr>
          <w:rStyle w:val="a6"/>
          <w:rFonts w:cs="Tahoma" w:hint="eastAsia"/>
          <w:color w:val="000000"/>
        </w:rPr>
        <w:t>六、成果归属：</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基金课题的一切研究成果归实验室和申请者所在单位共同所有。一般研究项目，原则上要求发表影响因子</w:t>
      </w:r>
      <w:r w:rsidR="00DA2569">
        <w:rPr>
          <w:rFonts w:cs="Tahoma"/>
          <w:color w:val="000000"/>
        </w:rPr>
        <w:t>2</w:t>
      </w:r>
      <w:r>
        <w:rPr>
          <w:rFonts w:cs="Tahoma" w:hint="eastAsia"/>
          <w:color w:val="000000"/>
        </w:rPr>
        <w:t>.0以上的SCI论文不少于4篇。</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本实验室的正式名称为:</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（中文）杭州师范大学有机硅化学及材料技术教育部重点实验室，杭州 310012，中国；</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（英文）：</w:t>
      </w:r>
      <w:r>
        <w:rPr>
          <w:rFonts w:ascii="Tahoma" w:hAnsi="Tahoma" w:cs="Tahoma"/>
          <w:color w:val="000000"/>
        </w:rPr>
        <w:t>Key Laboratory of Organosilicon Chemistry and Material Technology of Ministry of Education, Hangzhou Normal University</w:t>
      </w:r>
      <w:r>
        <w:rPr>
          <w:rFonts w:cs="Tahoma" w:hint="eastAsia"/>
          <w:color w:val="000000"/>
        </w:rPr>
        <w:t>，</w:t>
      </w:r>
      <w:r>
        <w:rPr>
          <w:rFonts w:ascii="Tahoma" w:hAnsi="Tahoma" w:cs="Tahoma"/>
          <w:color w:val="000000"/>
        </w:rPr>
        <w:t>Hangzhou 311121, People</w:t>
      </w:r>
      <w:r>
        <w:rPr>
          <w:rFonts w:cs="Tahoma" w:hint="eastAsia"/>
          <w:color w:val="000000"/>
        </w:rPr>
        <w:t>’</w:t>
      </w:r>
      <w:r>
        <w:rPr>
          <w:rFonts w:ascii="Tahoma" w:hAnsi="Tahoma" w:cs="Tahoma"/>
          <w:color w:val="000000"/>
        </w:rPr>
        <w:t>s Republic of China</w:t>
      </w:r>
    </w:p>
    <w:p w:rsidR="00AD0059" w:rsidRPr="00FA025B" w:rsidRDefault="00AD0059" w:rsidP="00FA025B">
      <w:pPr>
        <w:pStyle w:val="a5"/>
        <w:shd w:val="clear" w:color="auto" w:fill="FFFFFF"/>
        <w:spacing w:before="240" w:beforeAutospacing="0" w:after="0" w:afterAutospacing="0" w:line="360" w:lineRule="auto"/>
        <w:rPr>
          <w:rStyle w:val="a6"/>
        </w:rPr>
      </w:pPr>
      <w:r>
        <w:rPr>
          <w:rStyle w:val="a6"/>
          <w:rFonts w:cs="Tahoma" w:hint="eastAsia"/>
          <w:color w:val="000000"/>
        </w:rPr>
        <w:t>七、基金课题负责人责任和义务：</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开放基金课题负责人必须认真履行职责，以便完成申请书中制定的科研内容，达到预期的研究目标。课题负责人应按实验室科研管理条例的规定，做好阶段性研究工作情况的填报、课题的总结、科研档案的管理、成果的汇总和财务结算等工作。</w:t>
      </w:r>
    </w:p>
    <w:p w:rsidR="00AD0059" w:rsidRPr="00FA025B" w:rsidRDefault="00AD0059" w:rsidP="00FA025B">
      <w:pPr>
        <w:pStyle w:val="a5"/>
        <w:shd w:val="clear" w:color="auto" w:fill="FFFFFF"/>
        <w:spacing w:before="240" w:beforeAutospacing="0" w:after="0" w:afterAutospacing="0" w:line="360" w:lineRule="auto"/>
        <w:rPr>
          <w:rStyle w:val="a6"/>
        </w:rPr>
      </w:pPr>
      <w:r>
        <w:rPr>
          <w:rStyle w:val="a6"/>
          <w:rFonts w:cs="Tahoma" w:hint="eastAsia"/>
          <w:color w:val="000000"/>
        </w:rPr>
        <w:t>八、实验室优先支持的研究领域：</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（01）新型有机硅单体合成技术的研究，特别是新型催化体系及其催化机理的研究、新型高效清洁生产工艺开发</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（02）甲基苯基氯硅烷单体的分离、分析技术及应用技术</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（03）新型有机硅化合物及有机硅药物的合成方法及应用研究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（04）有机硅高分子五大分子参数的分析表征及其性能关系的应用基础研究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（05）有机硅化合物用于新型有机化合物及有机药物的研究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（06）由硅粉或二氧化硅等与有机物反应制备有机硅化合物或聚合物的绿色合成技术研究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（07）有机硅单体工业副产物的综合利用研究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（08）有机硅化合物热裂解质谱行为研究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（09）离子液体、超临界二氧化碳等介质中有机硅化合物及聚合物的制备</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lastRenderedPageBreak/>
        <w:t>（10）新型、高性能（耐高低温、耐辐射、耐氧化、耐水蒸汽、耐油、导电、导热、储存时间长等）硅橡胶、硅树脂、硅油的制备及应用技术研究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（11）新型硅烷偶联剂的制备及应用研究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（12）新型有机硅表面活性剂开发及其应用基础研究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（13）补强填料白碳黑的表面处理技术及应用基础研究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（14）加成型硫化硅橡胶的新催化体系及催化机理研究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（15）高性能液体硅橡胶、建筑密封胶和结构胶的制备新技术</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（16）新型聚硅烷研制及其应用性能研究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（17）微流控芯片的表面改性、吸附机理和应用研究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（18）新型有机硅功能材料（液晶、生物、光电、催化、吸附、医用等）的制备技术和应用研究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（19）有机硅纳米材料（包括超支化聚合物、树枝状聚合物、杂化材料、介孔材料）的制备技术</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（20）太阳能发电和太阳能电池配套材料（密封胶、涂层、导热油等）的研究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（21）新型有机硅树脂及有机硅涂料的开发和应用研究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（22）有机硅超分子化学研究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（23）有机硅化学反应机理及反应中间体的理论计算及合成化学研究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（24）硅氢化反应新催化剂的制备及催化机理研究</w:t>
      </w:r>
    </w:p>
    <w:p w:rsidR="00AD0059" w:rsidRDefault="00AD0059" w:rsidP="00FA025B">
      <w:pPr>
        <w:pStyle w:val="a5"/>
        <w:shd w:val="clear" w:color="auto" w:fill="FFFFFF"/>
        <w:spacing w:before="0" w:beforeAutospacing="0" w:after="0" w:afterAutospacing="0" w:line="360" w:lineRule="auto"/>
        <w:ind w:leftChars="100" w:left="210"/>
        <w:rPr>
          <w:rFonts w:ascii="Tahoma" w:hAnsi="Tahoma" w:cs="Tahoma"/>
          <w:color w:val="000000"/>
        </w:rPr>
      </w:pPr>
      <w:r>
        <w:rPr>
          <w:rFonts w:cs="Tahoma" w:hint="eastAsia"/>
          <w:color w:val="000000"/>
        </w:rPr>
        <w:t>（25）其它与有机硅化学及材料有关的交叉学科研究课题</w:t>
      </w:r>
    </w:p>
    <w:p w:rsidR="00AD0059" w:rsidRDefault="00AD0059" w:rsidP="00643CF4">
      <w:pPr>
        <w:pStyle w:val="a5"/>
        <w:shd w:val="clear" w:color="auto" w:fill="FFFFFF"/>
        <w:spacing w:before="0" w:beforeAutospacing="0" w:after="0" w:afterAutospacing="0" w:line="360" w:lineRule="auto"/>
        <w:ind w:firstLine="480"/>
        <w:rPr>
          <w:rFonts w:cs="Tahoma"/>
          <w:color w:val="000000"/>
        </w:rPr>
      </w:pPr>
      <w:r>
        <w:rPr>
          <w:rFonts w:cs="Tahoma" w:hint="eastAsia"/>
          <w:color w:val="000000"/>
        </w:rPr>
        <w:t>欢迎国内外的单位和个人为本实验室提供资助，开展合作研究。本实验室将为自带经费前来工作的人员提供便利的工作和生活条件。自带课题及经费来本实验室工作的研究者，研究成果可以由研究者所在单位在先，但应以与本实验室合作的形式发表。</w:t>
      </w:r>
    </w:p>
    <w:p w:rsidR="000270CB" w:rsidRDefault="000270CB" w:rsidP="00643CF4">
      <w:pPr>
        <w:pStyle w:val="a5"/>
        <w:shd w:val="clear" w:color="auto" w:fill="FFFFFF"/>
        <w:spacing w:before="0" w:beforeAutospacing="0" w:after="0" w:afterAutospacing="0" w:line="360" w:lineRule="auto"/>
        <w:ind w:firstLine="480"/>
        <w:rPr>
          <w:rFonts w:ascii="Tahoma" w:hAnsi="Tahoma" w:cs="Tahoma"/>
          <w:color w:val="000000"/>
        </w:rPr>
      </w:pP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             有机硅化学及材料技术教育部重点实验室</w:t>
      </w:r>
    </w:p>
    <w:p w:rsidR="00AD0059" w:rsidRDefault="00AD0059" w:rsidP="00643CF4">
      <w:pPr>
        <w:pStyle w:val="a5"/>
        <w:shd w:val="clear" w:color="auto" w:fill="FFFFFF"/>
        <w:spacing w:before="0" w:beforeAutospacing="0" w:after="0" w:afterAutospacing="0" w:line="360" w:lineRule="auto"/>
        <w:ind w:firstLine="480"/>
        <w:rPr>
          <w:rFonts w:ascii="Tahoma" w:hAnsi="Tahoma" w:cs="Tahoma"/>
          <w:color w:val="000000"/>
        </w:rPr>
      </w:pPr>
      <w:r>
        <w:rPr>
          <w:rFonts w:cs="Tahoma" w:hint="eastAsia"/>
          <w:color w:val="000000"/>
        </w:rPr>
        <w:t xml:space="preserve">                  </w:t>
      </w:r>
      <w:r w:rsidR="00FA025B">
        <w:rPr>
          <w:rFonts w:cs="Tahoma"/>
          <w:color w:val="000000"/>
        </w:rPr>
        <w:t xml:space="preserve">    </w:t>
      </w:r>
      <w:r>
        <w:rPr>
          <w:rFonts w:cs="Tahoma" w:hint="eastAsia"/>
          <w:color w:val="000000"/>
        </w:rPr>
        <w:t>20</w:t>
      </w:r>
      <w:r w:rsidR="000270CB">
        <w:rPr>
          <w:rFonts w:cs="Tahoma"/>
          <w:color w:val="000000"/>
        </w:rPr>
        <w:t>2</w:t>
      </w:r>
      <w:r w:rsidR="00643CF4">
        <w:rPr>
          <w:rFonts w:cs="Tahoma"/>
          <w:color w:val="000000"/>
        </w:rPr>
        <w:t>2</w:t>
      </w:r>
      <w:r>
        <w:rPr>
          <w:rFonts w:cs="Tahoma" w:hint="eastAsia"/>
          <w:color w:val="000000"/>
        </w:rPr>
        <w:t>年</w:t>
      </w:r>
      <w:r w:rsidR="00643CF4">
        <w:rPr>
          <w:rFonts w:cs="Tahoma"/>
          <w:color w:val="000000"/>
        </w:rPr>
        <w:t>6</w:t>
      </w:r>
      <w:r>
        <w:rPr>
          <w:rFonts w:cs="Tahoma" w:hint="eastAsia"/>
          <w:color w:val="000000"/>
        </w:rPr>
        <w:t>月</w:t>
      </w:r>
      <w:r w:rsidR="00643CF4">
        <w:rPr>
          <w:rFonts w:cs="Tahoma"/>
          <w:color w:val="000000"/>
        </w:rPr>
        <w:t>1</w:t>
      </w:r>
      <w:r>
        <w:rPr>
          <w:rFonts w:cs="Tahoma" w:hint="eastAsia"/>
          <w:color w:val="000000"/>
        </w:rPr>
        <w:t>日</w:t>
      </w:r>
    </w:p>
    <w:p w:rsidR="000270CB" w:rsidRDefault="000270CB" w:rsidP="00643CF4">
      <w:pPr>
        <w:pStyle w:val="a5"/>
        <w:shd w:val="clear" w:color="auto" w:fill="FFFFFF"/>
        <w:spacing w:before="0" w:beforeAutospacing="0" w:after="0" w:afterAutospacing="0" w:line="360" w:lineRule="auto"/>
        <w:rPr>
          <w:rStyle w:val="a7"/>
          <w:rFonts w:cs="Tahoma"/>
          <w:b/>
          <w:bCs/>
          <w:color w:val="000000"/>
        </w:rPr>
      </w:pPr>
    </w:p>
    <w:p w:rsidR="00AD0059" w:rsidRDefault="00AD0059" w:rsidP="00643CF4">
      <w:pPr>
        <w:pStyle w:val="a5"/>
        <w:shd w:val="clear" w:color="auto" w:fill="FFFFFF"/>
        <w:spacing w:before="0" w:beforeAutospacing="0" w:after="0" w:afterAutospacing="0" w:line="360" w:lineRule="auto"/>
        <w:rPr>
          <w:rFonts w:ascii="Tahoma" w:hAnsi="Tahoma" w:cs="Tahoma"/>
          <w:color w:val="000000"/>
        </w:rPr>
      </w:pPr>
      <w:r>
        <w:rPr>
          <w:rStyle w:val="a7"/>
          <w:rFonts w:cs="Tahoma" w:hint="eastAsia"/>
          <w:b/>
          <w:bCs/>
          <w:color w:val="000000"/>
        </w:rPr>
        <w:t>附：实验室通讯联系地址</w:t>
      </w:r>
    </w:p>
    <w:p w:rsidR="00AD0059" w:rsidRDefault="00AD0059" w:rsidP="00643CF4">
      <w:pPr>
        <w:pStyle w:val="a5"/>
        <w:shd w:val="clear" w:color="auto" w:fill="FFFFFF"/>
        <w:spacing w:before="0" w:beforeAutospacing="0" w:after="0" w:afterAutospacing="0" w:line="360" w:lineRule="auto"/>
        <w:ind w:firstLine="1485"/>
        <w:rPr>
          <w:rFonts w:ascii="Tahoma" w:hAnsi="Tahoma" w:cs="Tahoma"/>
          <w:color w:val="000000"/>
        </w:rPr>
      </w:pPr>
      <w:r>
        <w:rPr>
          <w:rFonts w:cs="Tahoma" w:hint="eastAsia"/>
          <w:color w:val="000000"/>
        </w:rPr>
        <w:t>浙江省杭州市余杭区仓前街道余杭塘路2318号</w:t>
      </w:r>
    </w:p>
    <w:p w:rsidR="00AD0059" w:rsidRDefault="00AD0059" w:rsidP="00643CF4">
      <w:pPr>
        <w:pStyle w:val="a5"/>
        <w:shd w:val="clear" w:color="auto" w:fill="FFFFFF"/>
        <w:spacing w:before="0" w:beforeAutospacing="0" w:after="0" w:afterAutospacing="0" w:line="360" w:lineRule="auto"/>
        <w:ind w:firstLine="1485"/>
        <w:rPr>
          <w:rFonts w:ascii="Tahoma" w:hAnsi="Tahoma" w:cs="Tahoma"/>
          <w:color w:val="000000"/>
        </w:rPr>
      </w:pPr>
      <w:r>
        <w:rPr>
          <w:rFonts w:cs="Tahoma" w:hint="eastAsia"/>
          <w:color w:val="000000"/>
        </w:rPr>
        <w:lastRenderedPageBreak/>
        <w:t>杭州师范大学有机硅化学及材料技术教育部重点实验室</w:t>
      </w:r>
    </w:p>
    <w:p w:rsidR="00AD0059" w:rsidRDefault="00350E05" w:rsidP="00643CF4">
      <w:pPr>
        <w:pStyle w:val="a5"/>
        <w:shd w:val="clear" w:color="auto" w:fill="FFFFFF"/>
        <w:spacing w:before="0" w:beforeAutospacing="0" w:after="0" w:afterAutospacing="0" w:line="360" w:lineRule="auto"/>
        <w:ind w:firstLine="1485"/>
        <w:rPr>
          <w:rFonts w:ascii="Tahoma" w:hAnsi="Tahoma" w:cs="Tahoma"/>
          <w:color w:val="000000"/>
        </w:rPr>
      </w:pPr>
      <w:r>
        <w:rPr>
          <w:rFonts w:cs="Tahoma" w:hint="eastAsia"/>
          <w:color w:val="000000"/>
        </w:rPr>
        <w:t>齐</w:t>
      </w:r>
      <w:r w:rsidR="00AD0059">
        <w:rPr>
          <w:rFonts w:cs="Tahoma" w:hint="eastAsia"/>
          <w:color w:val="000000"/>
        </w:rPr>
        <w:t>老师</w:t>
      </w:r>
    </w:p>
    <w:p w:rsidR="00AD0059" w:rsidRDefault="00AD0059" w:rsidP="00643CF4">
      <w:pPr>
        <w:pStyle w:val="a5"/>
        <w:shd w:val="clear" w:color="auto" w:fill="FFFFFF"/>
        <w:spacing w:before="0" w:beforeAutospacing="0" w:after="0" w:afterAutospacing="0" w:line="360" w:lineRule="auto"/>
        <w:ind w:firstLine="1485"/>
        <w:rPr>
          <w:rFonts w:ascii="Tahoma" w:hAnsi="Tahoma" w:cs="Tahoma"/>
          <w:color w:val="000000"/>
        </w:rPr>
      </w:pPr>
      <w:r>
        <w:rPr>
          <w:rFonts w:cs="Tahoma" w:hint="eastAsia"/>
          <w:color w:val="000000"/>
        </w:rPr>
        <w:t>电话：0571－2886</w:t>
      </w:r>
      <w:r w:rsidR="00350E05">
        <w:rPr>
          <w:rFonts w:cs="Tahoma"/>
          <w:color w:val="000000"/>
        </w:rPr>
        <w:t>2872</w:t>
      </w:r>
    </w:p>
    <w:p w:rsidR="00AD0059" w:rsidRDefault="00AD0059" w:rsidP="00643CF4">
      <w:pPr>
        <w:pStyle w:val="a5"/>
        <w:shd w:val="clear" w:color="auto" w:fill="FFFFFF"/>
        <w:spacing w:before="0" w:beforeAutospacing="0" w:after="0" w:afterAutospacing="0" w:line="360" w:lineRule="auto"/>
        <w:ind w:firstLine="1485"/>
        <w:rPr>
          <w:rFonts w:ascii="Tahoma" w:hAnsi="Tahoma" w:cs="Tahoma"/>
          <w:color w:val="000000"/>
        </w:rPr>
      </w:pPr>
      <w:r>
        <w:rPr>
          <w:rFonts w:cs="Tahoma" w:hint="eastAsia"/>
          <w:color w:val="000000"/>
        </w:rPr>
        <w:t>传真：0571－28865</w:t>
      </w:r>
      <w:r w:rsidR="00350E05">
        <w:rPr>
          <w:rFonts w:cs="Tahoma"/>
          <w:color w:val="000000"/>
        </w:rPr>
        <w:t>135</w:t>
      </w:r>
    </w:p>
    <w:p w:rsidR="00AD0059" w:rsidRDefault="00AD0059" w:rsidP="00643CF4">
      <w:pPr>
        <w:pStyle w:val="a5"/>
        <w:shd w:val="clear" w:color="auto" w:fill="FFFFFF"/>
        <w:spacing w:before="0" w:beforeAutospacing="0" w:after="0" w:afterAutospacing="0" w:line="360" w:lineRule="auto"/>
        <w:ind w:firstLine="1485"/>
        <w:rPr>
          <w:rFonts w:ascii="Tahoma" w:hAnsi="Tahoma" w:cs="Tahoma"/>
          <w:color w:val="000000"/>
        </w:rPr>
      </w:pPr>
      <w:r>
        <w:rPr>
          <w:rFonts w:cs="Tahoma" w:hint="eastAsia"/>
          <w:color w:val="000000"/>
        </w:rPr>
        <w:t>邮编：311121</w:t>
      </w:r>
    </w:p>
    <w:p w:rsidR="00AD0059" w:rsidRDefault="00AD0059" w:rsidP="00643CF4">
      <w:pPr>
        <w:pStyle w:val="a5"/>
        <w:shd w:val="clear" w:color="auto" w:fill="FFFFFF"/>
        <w:spacing w:before="0" w:beforeAutospacing="0" w:after="0" w:afterAutospacing="0" w:line="360" w:lineRule="auto"/>
        <w:ind w:firstLine="1485"/>
        <w:rPr>
          <w:rFonts w:ascii="Tahoma" w:hAnsi="Tahoma" w:cs="Tahoma"/>
          <w:color w:val="000000"/>
        </w:rPr>
      </w:pPr>
      <w:r>
        <w:rPr>
          <w:rFonts w:cs="Tahoma" w:hint="eastAsia"/>
          <w:color w:val="000000"/>
        </w:rPr>
        <w:t>E-mail：yjg@hznu.edu.cn</w:t>
      </w:r>
    </w:p>
    <w:p w:rsidR="00C475ED" w:rsidRPr="00090691" w:rsidRDefault="00AD0059" w:rsidP="00643CF4">
      <w:pPr>
        <w:pStyle w:val="a5"/>
        <w:shd w:val="clear" w:color="auto" w:fill="FFFFFF"/>
        <w:spacing w:before="0" w:beforeAutospacing="0" w:after="0" w:afterAutospacing="0" w:line="360" w:lineRule="auto"/>
        <w:ind w:firstLine="1485"/>
        <w:rPr>
          <w:rFonts w:ascii="Tahoma" w:hAnsi="Tahoma" w:cs="Tahoma"/>
          <w:color w:val="000000"/>
        </w:rPr>
      </w:pPr>
      <w:r>
        <w:rPr>
          <w:rFonts w:cs="Tahoma" w:hint="eastAsia"/>
          <w:color w:val="000000"/>
        </w:rPr>
        <w:t>主页： http://yjg.hznu.edu.cn</w:t>
      </w:r>
    </w:p>
    <w:sectPr w:rsidR="00C475ED" w:rsidRPr="00090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85D" w:rsidRDefault="00C5185D" w:rsidP="00AD0059">
      <w:r>
        <w:separator/>
      </w:r>
    </w:p>
  </w:endnote>
  <w:endnote w:type="continuationSeparator" w:id="0">
    <w:p w:rsidR="00C5185D" w:rsidRDefault="00C5185D" w:rsidP="00AD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85D" w:rsidRDefault="00C5185D" w:rsidP="00AD0059">
      <w:r>
        <w:separator/>
      </w:r>
    </w:p>
  </w:footnote>
  <w:footnote w:type="continuationSeparator" w:id="0">
    <w:p w:rsidR="00C5185D" w:rsidRDefault="00C5185D" w:rsidP="00AD0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1E045A"/>
    <w:multiLevelType w:val="singleLevel"/>
    <w:tmpl w:val="1E06535C"/>
    <w:lvl w:ilvl="0">
      <w:start w:val="1"/>
      <w:numFmt w:val="japaneseCounting"/>
      <w:lvlText w:val="%1、"/>
      <w:lvlJc w:val="left"/>
      <w:pPr>
        <w:tabs>
          <w:tab w:val="num" w:pos="555"/>
        </w:tabs>
        <w:ind w:left="555" w:hanging="55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FFC"/>
    <w:rsid w:val="000270CB"/>
    <w:rsid w:val="00062F34"/>
    <w:rsid w:val="00090691"/>
    <w:rsid w:val="000A6CEF"/>
    <w:rsid w:val="00155D57"/>
    <w:rsid w:val="00266927"/>
    <w:rsid w:val="00350E05"/>
    <w:rsid w:val="003766B6"/>
    <w:rsid w:val="003D73D3"/>
    <w:rsid w:val="004F6AAF"/>
    <w:rsid w:val="005053C1"/>
    <w:rsid w:val="00643CF4"/>
    <w:rsid w:val="0066124F"/>
    <w:rsid w:val="00741589"/>
    <w:rsid w:val="00787FFC"/>
    <w:rsid w:val="007D48EF"/>
    <w:rsid w:val="009439D8"/>
    <w:rsid w:val="009E4416"/>
    <w:rsid w:val="00A376BC"/>
    <w:rsid w:val="00A54797"/>
    <w:rsid w:val="00AD0059"/>
    <w:rsid w:val="00B24BB6"/>
    <w:rsid w:val="00BE1532"/>
    <w:rsid w:val="00C34A3C"/>
    <w:rsid w:val="00C475ED"/>
    <w:rsid w:val="00C5185D"/>
    <w:rsid w:val="00DA2569"/>
    <w:rsid w:val="00DB0CBD"/>
    <w:rsid w:val="00DE6B74"/>
    <w:rsid w:val="00EB3D82"/>
    <w:rsid w:val="00FA025B"/>
    <w:rsid w:val="00FD7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1FC64D-E518-4A4C-B03F-FFDFF5FC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41589"/>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iPriority w:val="9"/>
    <w:semiHidden/>
    <w:unhideWhenUsed/>
    <w:qFormat/>
    <w:rsid w:val="009439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00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0059"/>
    <w:rPr>
      <w:sz w:val="18"/>
      <w:szCs w:val="18"/>
    </w:rPr>
  </w:style>
  <w:style w:type="paragraph" w:styleId="a4">
    <w:name w:val="footer"/>
    <w:basedOn w:val="a"/>
    <w:link w:val="Char0"/>
    <w:uiPriority w:val="99"/>
    <w:unhideWhenUsed/>
    <w:rsid w:val="00AD0059"/>
    <w:pPr>
      <w:tabs>
        <w:tab w:val="center" w:pos="4153"/>
        <w:tab w:val="right" w:pos="8306"/>
      </w:tabs>
      <w:snapToGrid w:val="0"/>
      <w:jc w:val="left"/>
    </w:pPr>
    <w:rPr>
      <w:sz w:val="18"/>
      <w:szCs w:val="18"/>
    </w:rPr>
  </w:style>
  <w:style w:type="character" w:customStyle="1" w:styleId="Char0">
    <w:name w:val="页脚 Char"/>
    <w:basedOn w:val="a0"/>
    <w:link w:val="a4"/>
    <w:uiPriority w:val="99"/>
    <w:rsid w:val="00AD0059"/>
    <w:rPr>
      <w:sz w:val="18"/>
      <w:szCs w:val="18"/>
    </w:rPr>
  </w:style>
  <w:style w:type="paragraph" w:styleId="a5">
    <w:name w:val="Normal (Web)"/>
    <w:basedOn w:val="a"/>
    <w:uiPriority w:val="99"/>
    <w:unhideWhenUsed/>
    <w:rsid w:val="00AD005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D0059"/>
    <w:rPr>
      <w:b/>
      <w:bCs/>
    </w:rPr>
  </w:style>
  <w:style w:type="character" w:customStyle="1" w:styleId="apple-converted-space">
    <w:name w:val="apple-converted-space"/>
    <w:basedOn w:val="a0"/>
    <w:rsid w:val="00AD0059"/>
  </w:style>
  <w:style w:type="character" w:styleId="a7">
    <w:name w:val="Emphasis"/>
    <w:basedOn w:val="a0"/>
    <w:uiPriority w:val="20"/>
    <w:qFormat/>
    <w:rsid w:val="00AD0059"/>
    <w:rPr>
      <w:i/>
      <w:iCs/>
    </w:rPr>
  </w:style>
  <w:style w:type="character" w:customStyle="1" w:styleId="1Char">
    <w:name w:val="标题 1 Char"/>
    <w:basedOn w:val="a0"/>
    <w:link w:val="1"/>
    <w:rsid w:val="00741589"/>
    <w:rPr>
      <w:rFonts w:ascii="Times New Roman" w:eastAsia="宋体" w:hAnsi="Times New Roman" w:cs="Times New Roman"/>
      <w:b/>
      <w:kern w:val="44"/>
      <w:sz w:val="44"/>
      <w:szCs w:val="20"/>
    </w:rPr>
  </w:style>
  <w:style w:type="paragraph" w:styleId="a8">
    <w:name w:val="Normal Indent"/>
    <w:basedOn w:val="a"/>
    <w:link w:val="Char1"/>
    <w:rsid w:val="00741589"/>
    <w:pPr>
      <w:ind w:firstLine="420"/>
    </w:pPr>
    <w:rPr>
      <w:rFonts w:ascii="Times New Roman" w:eastAsia="宋体" w:hAnsi="Times New Roman" w:cs="Times New Roman"/>
      <w:szCs w:val="20"/>
    </w:rPr>
  </w:style>
  <w:style w:type="character" w:customStyle="1" w:styleId="Char1">
    <w:name w:val="正文缩进 Char"/>
    <w:link w:val="a8"/>
    <w:rsid w:val="00741589"/>
    <w:rPr>
      <w:rFonts w:ascii="Times New Roman" w:eastAsia="宋体" w:hAnsi="Times New Roman" w:cs="Times New Roman"/>
      <w:szCs w:val="20"/>
    </w:rPr>
  </w:style>
  <w:style w:type="character" w:customStyle="1" w:styleId="2Char">
    <w:name w:val="标题 2 Char"/>
    <w:basedOn w:val="a0"/>
    <w:link w:val="2"/>
    <w:uiPriority w:val="9"/>
    <w:semiHidden/>
    <w:rsid w:val="009439D8"/>
    <w:rPr>
      <w:rFonts w:asciiTheme="majorHAnsi" w:eastAsiaTheme="majorEastAsia" w:hAnsiTheme="majorHAnsi" w:cstheme="majorBidi"/>
      <w:b/>
      <w:bCs/>
      <w:sz w:val="32"/>
      <w:szCs w:val="32"/>
    </w:rPr>
  </w:style>
  <w:style w:type="character" w:styleId="a9">
    <w:name w:val="Hyperlink"/>
    <w:basedOn w:val="a0"/>
    <w:uiPriority w:val="99"/>
    <w:semiHidden/>
    <w:unhideWhenUsed/>
    <w:rsid w:val="009439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527362">
      <w:bodyDiv w:val="1"/>
      <w:marLeft w:val="0"/>
      <w:marRight w:val="0"/>
      <w:marTop w:val="0"/>
      <w:marBottom w:val="0"/>
      <w:divBdr>
        <w:top w:val="none" w:sz="0" w:space="0" w:color="auto"/>
        <w:left w:val="none" w:sz="0" w:space="0" w:color="auto"/>
        <w:bottom w:val="none" w:sz="0" w:space="0" w:color="auto"/>
        <w:right w:val="none" w:sz="0" w:space="0" w:color="auto"/>
      </w:divBdr>
    </w:div>
    <w:div w:id="1622415969">
      <w:bodyDiv w:val="1"/>
      <w:marLeft w:val="0"/>
      <w:marRight w:val="0"/>
      <w:marTop w:val="0"/>
      <w:marBottom w:val="0"/>
      <w:divBdr>
        <w:top w:val="none" w:sz="0" w:space="0" w:color="auto"/>
        <w:left w:val="none" w:sz="0" w:space="0" w:color="auto"/>
        <w:bottom w:val="none" w:sz="0" w:space="0" w:color="auto"/>
        <w:right w:val="none" w:sz="0" w:space="0" w:color="auto"/>
      </w:divBdr>
    </w:div>
    <w:div w:id="16674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2017-06-01T04:35:00Z</dcterms:created>
  <dcterms:modified xsi:type="dcterms:W3CDTF">2022-06-02T06:44:00Z</dcterms:modified>
</cp:coreProperties>
</file>